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F41" w:rsidRPr="00491DE4" w:rsidRDefault="001A1F41" w:rsidP="001A1F41">
      <w:pPr>
        <w:jc w:val="center"/>
        <w:rPr>
          <w:b/>
          <w:sz w:val="30"/>
          <w:szCs w:val="30"/>
        </w:rPr>
      </w:pPr>
      <w:r w:rsidRPr="00491DE4">
        <w:rPr>
          <w:rFonts w:hint="eastAsia"/>
          <w:b/>
          <w:sz w:val="30"/>
          <w:szCs w:val="30"/>
        </w:rPr>
        <w:t>光华管理学院</w:t>
      </w:r>
      <w:r w:rsidR="000B06CC" w:rsidRPr="00491DE4">
        <w:rPr>
          <w:rFonts w:hint="eastAsia"/>
          <w:b/>
          <w:sz w:val="30"/>
          <w:szCs w:val="30"/>
        </w:rPr>
        <w:t>关于</w:t>
      </w:r>
      <w:r w:rsidRPr="00491DE4">
        <w:rPr>
          <w:rFonts w:hint="eastAsia"/>
          <w:b/>
          <w:sz w:val="30"/>
          <w:szCs w:val="30"/>
        </w:rPr>
        <w:t>博士生</w:t>
      </w:r>
      <w:r w:rsidR="000B06CC" w:rsidRPr="00491DE4">
        <w:rPr>
          <w:rFonts w:hint="eastAsia"/>
          <w:b/>
          <w:sz w:val="30"/>
          <w:szCs w:val="30"/>
        </w:rPr>
        <w:t>参加学术</w:t>
      </w:r>
      <w:r w:rsidRPr="00491DE4">
        <w:rPr>
          <w:rFonts w:hint="eastAsia"/>
          <w:b/>
          <w:sz w:val="30"/>
          <w:szCs w:val="30"/>
        </w:rPr>
        <w:t>研讨会</w:t>
      </w:r>
      <w:r w:rsidR="000B06CC" w:rsidRPr="00491DE4">
        <w:rPr>
          <w:rFonts w:hint="eastAsia"/>
          <w:b/>
          <w:sz w:val="30"/>
          <w:szCs w:val="30"/>
        </w:rPr>
        <w:t>的</w:t>
      </w:r>
      <w:r w:rsidRPr="00491DE4">
        <w:rPr>
          <w:rFonts w:hint="eastAsia"/>
          <w:b/>
          <w:sz w:val="30"/>
          <w:szCs w:val="30"/>
        </w:rPr>
        <w:t>管理规定</w:t>
      </w:r>
    </w:p>
    <w:p w:rsidR="001A1F41" w:rsidRPr="001A1F41" w:rsidRDefault="001A1F41" w:rsidP="00FD3D50">
      <w:pPr>
        <w:snapToGrid w:val="0"/>
        <w:spacing w:beforeLines="10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1A1F41">
        <w:rPr>
          <w:rFonts w:asciiTheme="majorEastAsia" w:eastAsiaTheme="majorEastAsia" w:hAnsiTheme="majorEastAsia" w:hint="eastAsia"/>
          <w:sz w:val="24"/>
          <w:szCs w:val="24"/>
        </w:rPr>
        <w:t>为了进一步加强博士生研究兴趣及研究方法的培养，学院要求博士生参与各</w:t>
      </w:r>
      <w:r>
        <w:rPr>
          <w:rFonts w:asciiTheme="majorEastAsia" w:eastAsiaTheme="majorEastAsia" w:hAnsiTheme="majorEastAsia" w:hint="eastAsia"/>
          <w:sz w:val="24"/>
          <w:szCs w:val="24"/>
        </w:rPr>
        <w:t>专业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学术研讨会。目前，学院各学科已开展定期组织青年教师及博士生的学术研讨</w:t>
      </w:r>
      <w:r>
        <w:rPr>
          <w:rFonts w:asciiTheme="majorEastAsia" w:eastAsiaTheme="majorEastAsia" w:hAnsiTheme="majorEastAsia" w:hint="eastAsia"/>
          <w:sz w:val="24"/>
          <w:szCs w:val="24"/>
        </w:rPr>
        <w:t>活动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，部分学科已经列入</w:t>
      </w:r>
      <w:r>
        <w:rPr>
          <w:rFonts w:asciiTheme="majorEastAsia" w:eastAsiaTheme="majorEastAsia" w:hAnsiTheme="majorEastAsia" w:hint="eastAsia"/>
          <w:sz w:val="24"/>
          <w:szCs w:val="24"/>
        </w:rPr>
        <w:t>博士生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培养</w:t>
      </w:r>
      <w:r>
        <w:rPr>
          <w:rFonts w:asciiTheme="majorEastAsia" w:eastAsiaTheme="majorEastAsia" w:hAnsiTheme="majorEastAsia" w:hint="eastAsia"/>
          <w:sz w:val="24"/>
          <w:szCs w:val="24"/>
        </w:rPr>
        <w:t>方案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1A1F41" w:rsidRPr="001A1F41" w:rsidRDefault="001A1F41" w:rsidP="00FD3D50">
      <w:pPr>
        <w:snapToGrid w:val="0"/>
        <w:spacing w:beforeLines="5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1A1F41">
        <w:rPr>
          <w:rFonts w:asciiTheme="majorEastAsia" w:eastAsiaTheme="majorEastAsia" w:hAnsiTheme="majorEastAsia" w:hint="eastAsia"/>
          <w:sz w:val="24"/>
          <w:szCs w:val="24"/>
        </w:rPr>
        <w:t>按照北京大学研究生学籍管理实施细则，研究生应该按照培养方案和培养计划的规定参加课程学习、科学科研、考核、实验、实习等各项教学和科研活动。无故不参加者，将视情节轻重，给予处分或开除学籍的处罚。</w:t>
      </w:r>
    </w:p>
    <w:p w:rsidR="001A1F41" w:rsidRDefault="001A1F41" w:rsidP="00FD3D50">
      <w:pPr>
        <w:snapToGrid w:val="0"/>
        <w:spacing w:beforeLines="5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 w:rsidRPr="001A1F41">
        <w:rPr>
          <w:rFonts w:asciiTheme="majorEastAsia" w:eastAsiaTheme="majorEastAsia" w:hAnsiTheme="majorEastAsia" w:hint="eastAsia"/>
          <w:sz w:val="24"/>
          <w:szCs w:val="24"/>
        </w:rPr>
        <w:t>为规范对博士生参加学术研讨会的管理，</w:t>
      </w:r>
      <w:r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研究生项目办公室从本学期开始将增加考勤管理，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逐步建立</w:t>
      </w:r>
      <w:r w:rsidR="00491DE4">
        <w:rPr>
          <w:rFonts w:asciiTheme="majorEastAsia" w:eastAsiaTheme="majorEastAsia" w:hAnsiTheme="majorEastAsia" w:hint="eastAsia"/>
          <w:sz w:val="24"/>
          <w:szCs w:val="24"/>
        </w:rPr>
        <w:t>博士</w:t>
      </w:r>
      <w:r w:rsidRPr="001A1F41">
        <w:rPr>
          <w:rFonts w:asciiTheme="majorEastAsia" w:eastAsiaTheme="majorEastAsia" w:hAnsiTheme="majorEastAsia" w:hint="eastAsia"/>
          <w:sz w:val="24"/>
          <w:szCs w:val="24"/>
        </w:rPr>
        <w:t>考勤制度。本学期从应用经济系开始进行尝试，成熟后将陆续在其他各系推广。</w:t>
      </w:r>
    </w:p>
    <w:p w:rsidR="001A1F41" w:rsidRPr="001A1F41" w:rsidRDefault="001A1F41" w:rsidP="00FD3D50">
      <w:pPr>
        <w:snapToGrid w:val="0"/>
        <w:spacing w:beforeLines="50" w:line="360" w:lineRule="exact"/>
        <w:ind w:firstLineChars="200" w:firstLine="48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根据应用经济学系的安排，本学期将组织如下研讨活动：</w:t>
      </w:r>
    </w:p>
    <w:p w:rsidR="001A1F41" w:rsidRPr="00E952D9" w:rsidRDefault="00E952D9" w:rsidP="00E952D9">
      <w:pPr>
        <w:pStyle w:val="a6"/>
        <w:numPr>
          <w:ilvl w:val="0"/>
          <w:numId w:val="1"/>
        </w:numPr>
        <w:spacing w:line="360" w:lineRule="exact"/>
        <w:ind w:left="709" w:firstLineChars="0" w:hanging="284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专业系列讲座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：一学期15</w:t>
      </w:r>
      <w:r w:rsidRPr="00E952D9">
        <w:rPr>
          <w:rFonts w:asciiTheme="majorEastAsia" w:eastAsiaTheme="majorEastAsia" w:hAnsiTheme="majorEastAsia" w:hint="eastAsia"/>
          <w:sz w:val="24"/>
          <w:szCs w:val="24"/>
        </w:rPr>
        <w:t>次左右，一般在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周二下午</w:t>
      </w:r>
      <w:r>
        <w:rPr>
          <w:rFonts w:asciiTheme="majorEastAsia" w:eastAsiaTheme="majorEastAsia" w:hAnsiTheme="majorEastAsia" w:hint="eastAsia"/>
          <w:sz w:val="24"/>
          <w:szCs w:val="24"/>
        </w:rPr>
        <w:t>2:00-3:30</w:t>
      </w:r>
      <w:r w:rsidRPr="00E952D9">
        <w:rPr>
          <w:rFonts w:asciiTheme="majorEastAsia" w:eastAsiaTheme="majorEastAsia" w:hAnsiTheme="majorEastAsia" w:hint="eastAsia"/>
          <w:sz w:val="24"/>
          <w:szCs w:val="24"/>
        </w:rPr>
        <w:t>举行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，</w:t>
      </w:r>
      <w:r w:rsidRPr="00E952D9">
        <w:rPr>
          <w:rFonts w:asciiTheme="majorEastAsia" w:eastAsiaTheme="majorEastAsia" w:hAnsiTheme="majorEastAsia" w:hint="eastAsia"/>
          <w:sz w:val="24"/>
          <w:szCs w:val="24"/>
        </w:rPr>
        <w:t>具体时间和地点以通知为准</w:t>
      </w:r>
      <w:r w:rsidR="001A1F41" w:rsidRPr="00E952D9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:rsidR="00E952D9" w:rsidRPr="00E952D9" w:rsidRDefault="00C44C1D" w:rsidP="00E952D9">
      <w:pPr>
        <w:pStyle w:val="a6"/>
        <w:numPr>
          <w:ilvl w:val="0"/>
          <w:numId w:val="1"/>
        </w:numPr>
        <w:spacing w:line="360" w:lineRule="exact"/>
        <w:ind w:left="709" w:firstLineChars="0" w:hanging="283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系内部研讨会：一般是每两周一次，正常安排在周五下午</w:t>
      </w:r>
      <w:r w:rsidR="00E952D9">
        <w:rPr>
          <w:rFonts w:asciiTheme="majorEastAsia" w:eastAsiaTheme="majorEastAsia" w:hAnsiTheme="majorEastAsia" w:hint="eastAsia"/>
          <w:sz w:val="24"/>
          <w:szCs w:val="24"/>
        </w:rPr>
        <w:t>1：00-2：00，</w:t>
      </w:r>
      <w:r>
        <w:rPr>
          <w:rFonts w:asciiTheme="majorEastAsia" w:eastAsiaTheme="majorEastAsia" w:hAnsiTheme="majorEastAsia" w:hint="eastAsia"/>
          <w:sz w:val="24"/>
          <w:szCs w:val="24"/>
        </w:rPr>
        <w:t>具体时间和地点以</w:t>
      </w:r>
      <w:r w:rsidR="00E952D9">
        <w:rPr>
          <w:rFonts w:asciiTheme="majorEastAsia" w:eastAsiaTheme="majorEastAsia" w:hAnsiTheme="majorEastAsia" w:hint="eastAsia"/>
          <w:sz w:val="24"/>
          <w:szCs w:val="24"/>
        </w:rPr>
        <w:t>通知为准；</w:t>
      </w:r>
    </w:p>
    <w:p w:rsidR="001A1F41" w:rsidRPr="001A1F41" w:rsidRDefault="00E952D9" w:rsidP="001A1F41">
      <w:pPr>
        <w:spacing w:line="360" w:lineRule="exact"/>
        <w:ind w:firstLineChars="177" w:firstLine="425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3、宏观经济专题组会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：由龚六堂教授主持，时间为周五下午，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具体时间和地点以</w:t>
      </w:r>
      <w:r w:rsidR="005B7B39" w:rsidRPr="001A1F41">
        <w:rPr>
          <w:rFonts w:asciiTheme="majorEastAsia" w:eastAsiaTheme="majorEastAsia" w:hAnsiTheme="majorEastAsia" w:hint="eastAsia"/>
          <w:sz w:val="24"/>
          <w:szCs w:val="24"/>
        </w:rPr>
        <w:t>通知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为准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:rsidR="001A1F41" w:rsidRPr="001A1F41" w:rsidRDefault="00E952D9" w:rsidP="001A1F41">
      <w:pPr>
        <w:spacing w:line="360" w:lineRule="exact"/>
        <w:ind w:firstLineChars="177" w:firstLine="425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4、微观经济专题组会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：由周黎安教授主持，时间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为周五下午，具体时间和地点以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通知</w:t>
      </w:r>
      <w:r w:rsidR="005B7B39">
        <w:rPr>
          <w:rFonts w:asciiTheme="majorEastAsia" w:eastAsiaTheme="majorEastAsia" w:hAnsiTheme="majorEastAsia" w:hint="eastAsia"/>
          <w:sz w:val="24"/>
          <w:szCs w:val="24"/>
        </w:rPr>
        <w:t>为准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；</w:t>
      </w:r>
    </w:p>
    <w:p w:rsidR="001A1F41" w:rsidRPr="00802A7E" w:rsidRDefault="0023420A" w:rsidP="00FD3D50">
      <w:pPr>
        <w:spacing w:beforeLines="50" w:line="360" w:lineRule="exact"/>
        <w:ind w:firstLineChars="150" w:firstLine="360"/>
        <w:rPr>
          <w:rFonts w:asciiTheme="majorEastAsia" w:eastAsiaTheme="majorEastAsia" w:hAnsiTheme="majorEastAsia"/>
          <w:color w:val="FF0000"/>
          <w:sz w:val="24"/>
          <w:szCs w:val="24"/>
        </w:rPr>
      </w:pPr>
      <w:r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通过博士生学科综合考试的</w:t>
      </w:r>
      <w:r w:rsidR="003D5D33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博士生本人必须至少选择</w:t>
      </w:r>
      <w:r w:rsidR="005B7B39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以上四项研讨</w:t>
      </w:r>
      <w:r w:rsidR="003D5D33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活动中的一项</w:t>
      </w:r>
      <w:r w:rsidR="001A1F41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参加，</w:t>
      </w:r>
      <w:r w:rsidR="007858E5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鼓励学生参加多项研讨活动，</w:t>
      </w:r>
      <w:r w:rsidR="001A1F41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并每次进行签到。</w:t>
      </w:r>
      <w:r w:rsidR="005B7B39"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参加专题组会必须得到主持老师的签字确认。</w:t>
      </w:r>
      <w:r w:rsidRPr="00802A7E">
        <w:rPr>
          <w:rFonts w:asciiTheme="majorEastAsia" w:eastAsiaTheme="majorEastAsia" w:hAnsiTheme="majorEastAsia" w:hint="eastAsia"/>
          <w:color w:val="FF0000"/>
          <w:sz w:val="24"/>
          <w:szCs w:val="24"/>
        </w:rPr>
        <w:t>未参加综合考试博士生、硕博生自愿参加，不记考勤。</w:t>
      </w:r>
    </w:p>
    <w:p w:rsidR="001A1F41" w:rsidRDefault="003D5D33" w:rsidP="00FD3D50">
      <w:pPr>
        <w:spacing w:beforeLines="50" w:line="360" w:lineRule="exact"/>
        <w:ind w:firstLineChars="150" w:firstLine="360"/>
        <w:rPr>
          <w:rFonts w:asciiTheme="majorEastAsia" w:eastAsiaTheme="majorEastAsia" w:hAnsiTheme="majorEastAsia" w:cs="宋体"/>
          <w:kern w:val="0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以上研讨活动每次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以３学时计，参照课程制度进行管理</w:t>
      </w:r>
      <w:r w:rsidR="007858E5">
        <w:rPr>
          <w:rFonts w:asciiTheme="majorEastAsia" w:eastAsiaTheme="majorEastAsia" w:hAnsiTheme="majorEastAsia" w:hint="eastAsia"/>
          <w:sz w:val="24"/>
          <w:szCs w:val="24"/>
        </w:rPr>
        <w:t>，要求</w:t>
      </w:r>
      <w:r w:rsidR="00720823" w:rsidRPr="00720823">
        <w:rPr>
          <w:rFonts w:asciiTheme="majorEastAsia" w:eastAsiaTheme="majorEastAsia" w:hAnsiTheme="majorEastAsia" w:hint="eastAsia"/>
          <w:sz w:val="24"/>
          <w:szCs w:val="24"/>
        </w:rPr>
        <w:t>通过博士生学科综合考试的博士生</w:t>
      </w:r>
      <w:r>
        <w:rPr>
          <w:rFonts w:asciiTheme="majorEastAsia" w:eastAsiaTheme="majorEastAsia" w:hAnsiTheme="majorEastAsia" w:hint="eastAsia"/>
          <w:sz w:val="24"/>
          <w:szCs w:val="24"/>
        </w:rPr>
        <w:t>在一学期内参加上述研讨活动</w:t>
      </w:r>
      <w:r w:rsidR="007858E5">
        <w:rPr>
          <w:rFonts w:asciiTheme="majorEastAsia" w:eastAsiaTheme="majorEastAsia" w:hAnsiTheme="majorEastAsia" w:hint="eastAsia"/>
          <w:sz w:val="24"/>
          <w:szCs w:val="24"/>
        </w:rPr>
        <w:t>的次数累计达到17</w:t>
      </w:r>
      <w:r>
        <w:rPr>
          <w:rFonts w:asciiTheme="majorEastAsia" w:eastAsiaTheme="majorEastAsia" w:hAnsiTheme="majorEastAsia" w:hint="eastAsia"/>
          <w:sz w:val="24"/>
          <w:szCs w:val="24"/>
        </w:rPr>
        <w:t>次</w:t>
      </w:r>
      <w:r w:rsidR="001A1F41" w:rsidRPr="001A1F41">
        <w:rPr>
          <w:rFonts w:asciiTheme="majorEastAsia" w:eastAsiaTheme="majorEastAsia" w:hAnsiTheme="majorEastAsia" w:hint="eastAsia"/>
          <w:sz w:val="24"/>
          <w:szCs w:val="24"/>
        </w:rPr>
        <w:t>。</w:t>
      </w:r>
      <w:r w:rsidR="00750AEA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学期末项</w:t>
      </w:r>
      <w:r w:rsidR="00E1053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目办公室将按照学籍管理规定，</w:t>
      </w:r>
      <w:r w:rsidR="00750AEA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对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参加</w:t>
      </w:r>
      <w:r w:rsidR="007858E5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研讨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活动</w:t>
      </w:r>
      <w:r w:rsidR="00E1053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累计</w:t>
      </w:r>
      <w:r w:rsidR="007858E5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低于（含）12次者</w:t>
      </w:r>
      <w:r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，视情况严重程度，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给予相应的处分</w:t>
      </w:r>
      <w:r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（包括开除学籍）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。研讨会出勤情况还将是学生年度评估的一个重要参考，对学生奖学金产生影响。</w:t>
      </w:r>
    </w:p>
    <w:p w:rsidR="00EE4E79" w:rsidRPr="00EE4E79" w:rsidRDefault="00EE4E79" w:rsidP="00EE4E79">
      <w:pPr>
        <w:spacing w:beforeLines="50" w:line="360" w:lineRule="exact"/>
        <w:ind w:firstLineChars="150" w:firstLine="360"/>
        <w:rPr>
          <w:rFonts w:asciiTheme="majorEastAsia" w:eastAsiaTheme="majorEastAsia" w:hAnsiTheme="majorEastAsia" w:cs="宋体"/>
          <w:color w:val="FF0000"/>
          <w:kern w:val="0"/>
          <w:sz w:val="24"/>
          <w:szCs w:val="24"/>
        </w:rPr>
      </w:pPr>
      <w:r w:rsidRPr="00EE4E79">
        <w:rPr>
          <w:rFonts w:asciiTheme="majorEastAsia" w:eastAsiaTheme="majorEastAsia" w:hAnsiTheme="majorEastAsia" w:cs="宋体" w:hint="eastAsia"/>
          <w:color w:val="FF0000"/>
          <w:kern w:val="0"/>
          <w:sz w:val="24"/>
          <w:szCs w:val="24"/>
        </w:rPr>
        <w:t>该规定自2012年10月1日开始执行，教务部门将在前两项活动的现场组织签到，后两项专题组会由主持教授主持签到。签到一般为活动开始前后20分钟内。活动开始20分钟尚未签到者视为未参加活动。</w:t>
      </w:r>
    </w:p>
    <w:p w:rsidR="00491DE4" w:rsidRPr="00EE4E79" w:rsidRDefault="00EE4E79" w:rsidP="00EE4E79">
      <w:pPr>
        <w:spacing w:beforeLines="50" w:line="360" w:lineRule="exact"/>
        <w:ind w:firstLineChars="150" w:firstLine="360"/>
        <w:rPr>
          <w:rFonts w:asciiTheme="majorEastAsia" w:eastAsiaTheme="majorEastAsia" w:hAnsiTheme="majorEastAsia" w:cs="宋体"/>
          <w:kern w:val="0"/>
          <w:sz w:val="24"/>
          <w:szCs w:val="24"/>
        </w:rPr>
      </w:pPr>
      <w:r w:rsidRPr="00EE4E79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请同学们按照要求，并积极配合助教的考勤管理工作。</w:t>
      </w:r>
      <w:r w:rsidR="001A1F41" w:rsidRPr="001A1F41">
        <w:rPr>
          <w:rFonts w:asciiTheme="majorEastAsia" w:eastAsiaTheme="majorEastAsia" w:hAnsiTheme="majorEastAsia" w:cs="宋体" w:hint="eastAsia"/>
          <w:kern w:val="0"/>
          <w:sz w:val="24"/>
          <w:szCs w:val="24"/>
        </w:rPr>
        <w:t>请同学们按照要求参加活动，并积极配合考勤管理工作。</w:t>
      </w:r>
    </w:p>
    <w:p w:rsidR="00491DE4" w:rsidRDefault="00491DE4" w:rsidP="00491DE4">
      <w:pPr>
        <w:spacing w:line="360" w:lineRule="exact"/>
        <w:jc w:val="right"/>
        <w:rPr>
          <w:sz w:val="24"/>
          <w:szCs w:val="24"/>
        </w:rPr>
      </w:pPr>
    </w:p>
    <w:p w:rsidR="001A1F41" w:rsidRDefault="001A1F41" w:rsidP="00491DE4">
      <w:pPr>
        <w:spacing w:line="3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2012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>25</w:t>
      </w:r>
      <w:r>
        <w:rPr>
          <w:rFonts w:hint="eastAsia"/>
          <w:sz w:val="24"/>
          <w:szCs w:val="24"/>
        </w:rPr>
        <w:t>日</w:t>
      </w:r>
    </w:p>
    <w:p w:rsidR="001A1F41" w:rsidRPr="001A1F41" w:rsidRDefault="001A1F41" w:rsidP="00491DE4">
      <w:pPr>
        <w:spacing w:line="360" w:lineRule="exact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研究生项目办公室</w:t>
      </w:r>
    </w:p>
    <w:sectPr w:rsidR="001A1F41" w:rsidRPr="001A1F41" w:rsidSect="00BC7637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745F" w:rsidRDefault="00E0745F" w:rsidP="00491DE4">
      <w:r>
        <w:separator/>
      </w:r>
    </w:p>
  </w:endnote>
  <w:endnote w:type="continuationSeparator" w:id="0">
    <w:p w:rsidR="00E0745F" w:rsidRDefault="00E0745F" w:rsidP="00491D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745F" w:rsidRDefault="00E0745F" w:rsidP="00491DE4">
      <w:r>
        <w:separator/>
      </w:r>
    </w:p>
  </w:footnote>
  <w:footnote w:type="continuationSeparator" w:id="0">
    <w:p w:rsidR="00E0745F" w:rsidRDefault="00E0745F" w:rsidP="00491D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080941"/>
    <w:multiLevelType w:val="hybridMultilevel"/>
    <w:tmpl w:val="42E26476"/>
    <w:lvl w:ilvl="0" w:tplc="6CB6DD64">
      <w:start w:val="1"/>
      <w:numFmt w:val="decimal"/>
      <w:lvlText w:val="%1."/>
      <w:lvlJc w:val="left"/>
      <w:pPr>
        <w:ind w:left="1190" w:hanging="765"/>
      </w:pPr>
      <w:rPr>
        <w:rFonts w:asciiTheme="majorEastAsia" w:eastAsiaTheme="majorEastAsia" w:hAnsiTheme="maj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138</Words>
  <Characters>793</Characters>
  <Application>Microsoft Office Word</Application>
  <DocSecurity>0</DocSecurity>
  <Lines>6</Lines>
  <Paragraphs>1</Paragraphs>
  <ScaleCrop>false</ScaleCrop>
  <Company>PKU</Company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GSM</dc:creator>
  <cp:keywords/>
  <dc:description/>
  <cp:lastModifiedBy>DELL</cp:lastModifiedBy>
  <cp:revision>9</cp:revision>
  <dcterms:created xsi:type="dcterms:W3CDTF">2012-09-26T07:05:00Z</dcterms:created>
  <dcterms:modified xsi:type="dcterms:W3CDTF">2012-09-27T02:11:00Z</dcterms:modified>
</cp:coreProperties>
</file>